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Name: _______________________</w:t>
        <w:tab/>
        <w:tab/>
        <w:tab/>
        <w:tab/>
        <w:t xml:space="preserve">Date Assigned: February 17th </w:t>
        <w:tab/>
        <w:tab/>
        <w:t xml:space="preserve">Due Date:  </w:t>
      </w:r>
      <w:r w:rsidRPr="00000000" w:rsidR="00000000" w:rsidDel="00000000">
        <w:rPr>
          <w:u w:val="single"/>
          <w:rtl w:val="0"/>
        </w:rPr>
        <w:t xml:space="preserve">Monday, March 16th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- 10pts Everyday late</w:t>
        <w:tab/>
        <w:tab/>
        <w:tab/>
        <w:tab/>
        <w:tab/>
        <w:tab/>
        <w:tab/>
        <w:tab/>
        <w:tab/>
        <w:tab/>
        <w:tab/>
        <w:t xml:space="preserve">Assigned T</w:t>
      </w:r>
      <w:r w:rsidRPr="00000000" w:rsidR="00000000" w:rsidDel="00000000">
        <w:rPr>
          <w:rtl w:val="0"/>
        </w:rPr>
        <w:t xml:space="preserve">uesday February 17</w:t>
      </w:r>
      <w:r w:rsidRPr="00000000" w:rsidR="00000000" w:rsidDel="00000000">
        <w:rPr>
          <w:rFonts w:cs="Calibri" w:hAnsi="Calibri" w:eastAsia="Calibri" w:ascii="Calibri"/>
          <w:b w:val="0"/>
          <w:sz w:val="22"/>
          <w:vertAlign w:val="superscript"/>
          <w:rtl w:val="0"/>
        </w:rPr>
        <w:t xml:space="preserve">th</w:t>
      </w: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- 5pts If both rubrics are not turned in on the due date </w:t>
      </w:r>
      <w:r w:rsidRPr="00000000" w:rsidR="00000000" w:rsidDel="00000000">
        <w:rPr>
          <w:rtl w:val="0"/>
        </w:rPr>
        <w:t xml:space="preserve">3/16</w:t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48"/>
          <w:u w:val="single"/>
          <w:rtl w:val="0"/>
        </w:rPr>
        <w:t xml:space="preserve">3-D Poster Rubric 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3995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</w:tblBorders>
        <w:tblLayout w:type="fixed"/>
        <w:tblLook w:val="0400"/>
      </w:tblPr>
      <w:tblGrid>
        <w:gridCol w:w="2621"/>
        <w:gridCol w:w="2044"/>
        <w:gridCol w:w="1886"/>
        <w:gridCol w:w="1864"/>
        <w:gridCol w:w="1858"/>
        <w:gridCol w:w="1861"/>
        <w:gridCol w:w="1861"/>
        <w:tblGridChange w:id="0">
          <w:tblGrid>
            <w:gridCol w:w="2621"/>
            <w:gridCol w:w="2044"/>
            <w:gridCol w:w="1886"/>
            <w:gridCol w:w="1864"/>
            <w:gridCol w:w="1858"/>
            <w:gridCol w:w="1861"/>
            <w:gridCol w:w="1861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7"/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color w:val="000000"/>
                <w:rtl w:val="0"/>
              </w:rPr>
              <w:t xml:space="preserve">CATEGORY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7"/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rtl w:val="0"/>
              </w:rPr>
              <w:t xml:space="preserve">60 pts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7"/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rtl w:val="0"/>
              </w:rPr>
              <w:t xml:space="preserve">50 pts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7"/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rtl w:val="0"/>
              </w:rPr>
              <w:t xml:space="preserve">40 pts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7"/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rtl w:val="0"/>
              </w:rPr>
              <w:t xml:space="preserve">30 pts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7"/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rtl w:val="0"/>
              </w:rPr>
              <w:t xml:space="preserve">20 pts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7"/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rtl w:val="0"/>
              </w:rPr>
              <w:t xml:space="preserve">10 pts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rtl w:val="0"/>
              </w:rPr>
              <w:t xml:space="preserve">Labels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All 10 parts of the volcano are clearly labeled with labels that can be read from the back of the room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8-9 parts of the volcano are clearly labeled with labels that can be read from the back of the room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6-7 parts of the volcano are clearly labeled with labels that can be read from the back of the room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Poster is missing 1-2 labels entirely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Poster is missing 3-6 labels entirely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Poster is missing 7-8 labels entirely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rtl w:val="0"/>
              </w:rPr>
              <w:t xml:space="preserve">Required Elements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The poster includes all 3 required elements (1. Title/Type of volcano, 2. 10 labels, 3. 3-D qualities representing parts of volcano) and provides real life example with ample additional information.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The poster includes all 3 elements and provides real life example, and some additional information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The poster includes 2 of 3 required elements and provides real life example with additional information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The poster includes 2 or 3 of 3 elements and provides real life example with no additional information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The poster includes 1 of 3 required elements and provides real life example with additional information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The poster includes 1 of 3 elements and provides real life example, no additional information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rtl w:val="0"/>
              </w:rPr>
              <w:t xml:space="preserve">Graphics - Originality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All of the graphics and/or designs used on the poster reflect a exceptional degree of student creativity in their creation and/or display.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Many of the graphics and/or designs used on the poster reflect a exceptional degree of student creativity in their creation and/or display.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3 or 4 of the graphics and/or designs used on the poster reflect student creativity in their creation and/or display.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One or two of the graphics used on the poster reflect student creativity in their creation and/or display.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The graphics and/or designs are made by the student, but are not overly creative.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No graphics and/or designs are made by the student are included. All graphics are printed or cut out of another source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rtl w:val="0"/>
              </w:rPr>
              <w:t xml:space="preserve">Knowledge Gained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Student can accurately answer all questions related to facts in the poster and processes used to create the poster.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Student can accurately answer most questions related to facts in the poster and processes used to create the poster.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Student can accurately answer about 75% of questions related to facts in the poster and processes used to create the poster.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Student can accurately answer about 50% of questions related to facts in the poster and processes used to create the poster.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Student can accurately answer about 25% of questions related to facts in the poster and processes used to create the poster.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Student appears to have insufficient knowledge about the facts or processes used in the poster.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rtl w:val="0"/>
              </w:rPr>
              <w:t xml:space="preserve">Attractiveness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The poster is </w:t>
            </w: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18"/>
                <w:u w:val="single"/>
                <w:rtl w:val="0"/>
              </w:rPr>
              <w:t xml:space="preserve">exceptionally </w:t>
            </w: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attractive in terms of design, layout, and neatness.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The poster is attractive in terms of design, layout and neatness. In general it is very well done.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The poster is acceptably attractive, but more care could have been taken in its creation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The poster is acceptably attractive though it may be a bit messy.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The poster is a bit messy and hard to read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18"/>
                <w:rtl w:val="0"/>
              </w:rPr>
              <w:t xml:space="preserve">The poster is messy or very poorly designed. It is not attractive and is very hard to read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720" w:right="72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100" w:line="240" w:before="100"/>
    </w:pPr>
    <w:rPr>
      <w:rFonts w:cs="Times New Roman" w:hAnsi="Times New Roman" w:eastAsia="Times New Roman" w:ascii="Times New Roman"/>
      <w:b w:val="1"/>
      <w:sz w:val="26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  <w:tcPr>
      <w:shd w:fill="ffffff"/>
    </w:tc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3-D poster rubric.docx</dc:title>
</cp:coreProperties>
</file>